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99655A">
      <w:pPr>
        <w:pStyle w:val="Header"/>
        <w:jc w:val="center"/>
        <w:rPr>
          <w:rFonts w:ascii="Arial" w:hAnsi="Arial" w:cs="Arial"/>
        </w:rPr>
      </w:pPr>
      <w:r w:rsidRPr="00D53059">
        <w:rPr>
          <w:rFonts w:ascii="Arial" w:hAnsi="Arial" w:cs="Arial"/>
        </w:rPr>
        <w:t>1501 S. Main St.</w:t>
      </w:r>
    </w:p>
    <w:p w:rsidR="0099655A" w:rsidRPr="00D53059" w:rsidRDefault="0099655A" w:rsidP="0099655A">
      <w:pPr>
        <w:pStyle w:val="Header"/>
        <w:jc w:val="center"/>
        <w:rPr>
          <w:rFonts w:ascii="Arial" w:hAnsi="Arial" w:cs="Arial"/>
        </w:rPr>
      </w:pPr>
      <w:r w:rsidRPr="00D53059">
        <w:rPr>
          <w:rFonts w:ascii="Arial" w:hAnsi="Arial" w:cs="Arial"/>
        </w:rPr>
        <w:t>Cassville, MO  65625</w:t>
      </w:r>
    </w:p>
    <w:p w:rsidR="0099655A" w:rsidRPr="00D53059" w:rsidRDefault="0099655A" w:rsidP="0099655A">
      <w:pPr>
        <w:pStyle w:val="Header"/>
        <w:jc w:val="center"/>
        <w:rPr>
          <w:rFonts w:ascii="Arial" w:hAnsi="Arial" w:cs="Arial"/>
        </w:rPr>
      </w:pPr>
      <w:proofErr w:type="gramStart"/>
      <w:r w:rsidRPr="00D53059">
        <w:rPr>
          <w:rFonts w:ascii="Arial" w:hAnsi="Arial" w:cs="Arial"/>
        </w:rPr>
        <w:t>Ag.</w:t>
      </w:r>
      <w:proofErr w:type="gramEnd"/>
      <w:r w:rsidRPr="00D53059">
        <w:rPr>
          <w:rFonts w:ascii="Arial" w:hAnsi="Arial" w:cs="Arial"/>
        </w:rPr>
        <w:t xml:space="preserve"> Ed. Dept. </w:t>
      </w:r>
      <w:proofErr w:type="gramStart"/>
      <w:r w:rsidRPr="00D53059">
        <w:rPr>
          <w:rFonts w:ascii="Arial" w:hAnsi="Arial" w:cs="Arial"/>
        </w:rPr>
        <w:t>Office  (</w:t>
      </w:r>
      <w:proofErr w:type="gramEnd"/>
      <w:r w:rsidRPr="00D53059">
        <w:rPr>
          <w:rFonts w:ascii="Arial" w:hAnsi="Arial" w:cs="Arial"/>
        </w:rPr>
        <w:t>417) 846-1245</w:t>
      </w:r>
    </w:p>
    <w:p w:rsidR="0099655A" w:rsidRDefault="0099655A" w:rsidP="0099655A">
      <w:pPr>
        <w:pStyle w:val="Header"/>
        <w:jc w:val="center"/>
        <w:rPr>
          <w:rFonts w:ascii="Arial" w:hAnsi="Arial" w:cs="Arial"/>
          <w:b/>
          <w:sz w:val="24"/>
          <w:szCs w:val="24"/>
        </w:rPr>
      </w:pPr>
      <w:r w:rsidRPr="00D53059">
        <w:rPr>
          <w:rFonts w:ascii="Arial" w:hAnsi="Arial" w:cs="Arial"/>
        </w:rPr>
        <w:t xml:space="preserve">H.S. </w:t>
      </w:r>
      <w:proofErr w:type="gramStart"/>
      <w:r w:rsidRPr="00D53059">
        <w:rPr>
          <w:rFonts w:ascii="Arial" w:hAnsi="Arial" w:cs="Arial"/>
        </w:rPr>
        <w:t>Office  (</w:t>
      </w:r>
      <w:proofErr w:type="gramEnd"/>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 xml:space="preserve">Course Syllabus for:  </w:t>
      </w:r>
      <w:r w:rsidR="0039301E">
        <w:rPr>
          <w:rFonts w:ascii="Arial" w:hAnsi="Arial" w:cs="Arial"/>
          <w:sz w:val="24"/>
          <w:szCs w:val="24"/>
        </w:rPr>
        <w:t>Nursery Operation &amp; Management</w:t>
      </w:r>
    </w:p>
    <w:p w:rsidR="0070715E" w:rsidRDefault="0070715E" w:rsidP="00D53059">
      <w:pPr>
        <w:spacing w:line="240" w:lineRule="auto"/>
        <w:rPr>
          <w:rFonts w:ascii="Arial" w:hAnsi="Arial" w:cs="Arial"/>
          <w:b/>
          <w:sz w:val="28"/>
          <w:szCs w:val="28"/>
        </w:rPr>
      </w:pPr>
      <w:r>
        <w:rPr>
          <w:rFonts w:ascii="Arial" w:hAnsi="Arial" w:cs="Arial"/>
          <w:b/>
          <w:sz w:val="28"/>
          <w:szCs w:val="28"/>
        </w:rPr>
        <w:t xml:space="preserve">Instructor:  </w:t>
      </w:r>
      <w:r w:rsidR="00473739" w:rsidRPr="0070715E">
        <w:rPr>
          <w:rFonts w:ascii="Arial" w:hAnsi="Arial" w:cs="Arial"/>
          <w:sz w:val="24"/>
          <w:szCs w:val="24"/>
        </w:rPr>
        <w:t>Mr. Kruse</w:t>
      </w:r>
      <w:r w:rsidR="00473739">
        <w:rPr>
          <w:rFonts w:ascii="Arial" w:hAnsi="Arial" w:cs="Arial"/>
          <w:sz w:val="24"/>
          <w:szCs w:val="24"/>
        </w:rPr>
        <w:t xml:space="preserve">                                                                                                                                           </w:t>
      </w:r>
      <w:r w:rsidR="00473739" w:rsidRPr="00A526D9">
        <w:rPr>
          <w:rFonts w:ascii="Arial" w:hAnsi="Arial" w:cs="Arial"/>
          <w:sz w:val="24"/>
          <w:szCs w:val="24"/>
        </w:rPr>
        <w:t>kkruse@cassville.k12.mo.us</w:t>
      </w:r>
      <w:r w:rsidR="00473739">
        <w:rPr>
          <w:rFonts w:ascii="Arial" w:hAnsi="Arial" w:cs="Arial"/>
          <w:sz w:val="24"/>
          <w:szCs w:val="24"/>
        </w:rPr>
        <w:t xml:space="preserve">                                                                                                                                                            </w:t>
      </w:r>
    </w:p>
    <w:p w:rsidR="0070715E" w:rsidRDefault="0070715E" w:rsidP="00D53059">
      <w:pPr>
        <w:spacing w:line="240" w:lineRule="auto"/>
        <w:rPr>
          <w:rFonts w:ascii="Arial" w:hAnsi="Arial" w:cs="Arial"/>
          <w:b/>
          <w:sz w:val="28"/>
          <w:szCs w:val="28"/>
        </w:rPr>
      </w:pPr>
      <w:r>
        <w:rPr>
          <w:rFonts w:ascii="Arial" w:hAnsi="Arial" w:cs="Arial"/>
          <w:b/>
          <w:sz w:val="28"/>
          <w:szCs w:val="28"/>
        </w:rPr>
        <w:t xml:space="preserve">Meeting Times:  </w:t>
      </w:r>
      <w:r w:rsidR="00A526D9">
        <w:rPr>
          <w:rFonts w:ascii="Arial" w:hAnsi="Arial" w:cs="Arial"/>
          <w:sz w:val="24"/>
          <w:szCs w:val="24"/>
        </w:rPr>
        <w:t>4</w:t>
      </w:r>
      <w:r w:rsidR="00A526D9" w:rsidRPr="00A526D9">
        <w:rPr>
          <w:rFonts w:ascii="Arial" w:hAnsi="Arial" w:cs="Arial"/>
          <w:sz w:val="24"/>
          <w:szCs w:val="24"/>
          <w:vertAlign w:val="superscript"/>
        </w:rPr>
        <w:t>th</w:t>
      </w:r>
      <w:r w:rsidR="00A526D9">
        <w:rPr>
          <w:rFonts w:ascii="Arial" w:hAnsi="Arial" w:cs="Arial"/>
          <w:sz w:val="24"/>
          <w:szCs w:val="24"/>
        </w:rPr>
        <w:t xml:space="preserve"> hour</w:t>
      </w:r>
    </w:p>
    <w:p w:rsidR="0039301E" w:rsidRDefault="0070715E" w:rsidP="0039301E">
      <w:pPr>
        <w:rPr>
          <w:b/>
          <w:bCs/>
          <w:sz w:val="32"/>
          <w:szCs w:val="32"/>
        </w:rPr>
      </w:pPr>
      <w:r>
        <w:rPr>
          <w:rFonts w:ascii="Arial" w:hAnsi="Arial" w:cs="Arial"/>
          <w:b/>
          <w:sz w:val="28"/>
          <w:szCs w:val="28"/>
        </w:rPr>
        <w:t>Course Description:</w:t>
      </w:r>
      <w:r w:rsidR="00F7718E">
        <w:rPr>
          <w:rFonts w:ascii="Arial" w:hAnsi="Arial" w:cs="Arial"/>
          <w:b/>
          <w:sz w:val="28"/>
          <w:szCs w:val="28"/>
        </w:rPr>
        <w:t xml:space="preserve">  </w:t>
      </w:r>
      <w:r w:rsidR="0039301E" w:rsidRPr="0039301E">
        <w:rPr>
          <w:rFonts w:ascii="Arial" w:hAnsi="Arial" w:cs="Arial"/>
          <w:kern w:val="2"/>
          <w:sz w:val="24"/>
          <w:szCs w:val="24"/>
        </w:rPr>
        <w:t>This course includes the production of plants, shrubs, and trees for the purpose of transplanting or propagation. Approved practices in wholesaling and retailing of nursery crops will be applied.</w:t>
      </w:r>
    </w:p>
    <w:p w:rsidR="00473739" w:rsidRPr="0039301E" w:rsidRDefault="0039301E" w:rsidP="0039301E">
      <w:pPr>
        <w:widowControl w:val="0"/>
      </w:pPr>
      <w:r>
        <w:t> </w:t>
      </w:r>
      <w:r w:rsidR="000D72B6">
        <w:rPr>
          <w:rFonts w:ascii="Arial" w:hAnsi="Arial" w:cs="Arial"/>
          <w:b/>
          <w:sz w:val="28"/>
          <w:szCs w:val="28"/>
        </w:rPr>
        <w:t>Materials Required</w:t>
      </w:r>
      <w:r w:rsidR="00BC0DDF">
        <w:rPr>
          <w:rFonts w:ascii="Arial" w:hAnsi="Arial" w:cs="Arial"/>
          <w:b/>
          <w:sz w:val="28"/>
          <w:szCs w:val="28"/>
        </w:rPr>
        <w:t>:</w:t>
      </w:r>
      <w:r w:rsidR="000D72B6">
        <w:rPr>
          <w:rFonts w:ascii="Arial" w:hAnsi="Arial" w:cs="Arial"/>
          <w:b/>
          <w:sz w:val="28"/>
          <w:szCs w:val="28"/>
        </w:rPr>
        <w:t xml:space="preserve">  </w:t>
      </w:r>
      <w:r w:rsidR="00473739">
        <w:rPr>
          <w:rFonts w:ascii="Arial" w:hAnsi="Arial" w:cs="Arial"/>
          <w:b/>
          <w:sz w:val="28"/>
          <w:szCs w:val="28"/>
        </w:rPr>
        <w:t xml:space="preserve">                                                                                                         </w:t>
      </w:r>
      <w:r w:rsidR="00473739">
        <w:rPr>
          <w:rFonts w:ascii="Arial" w:hAnsi="Arial" w:cs="Arial"/>
          <w:sz w:val="24"/>
          <w:szCs w:val="24"/>
        </w:rPr>
        <w:t>-1 ½” White View Binder                    -Loose Leaf Notebook Paper (minimum of 50 pages)                                -Pen &amp; Pencil                                     -12” Ruler                                                                                                   -Colored Pencils (package of 10)</w:t>
      </w:r>
      <w:r w:rsidR="00473739">
        <w:rPr>
          <w:rFonts w:ascii="Arial" w:hAnsi="Arial" w:cs="Arial"/>
          <w:b/>
          <w:sz w:val="28"/>
          <w:szCs w:val="28"/>
        </w:rPr>
        <w:t xml:space="preserve">                                                                                                             </w:t>
      </w:r>
    </w:p>
    <w:p w:rsidR="000D72B6" w:rsidRDefault="000D72B6" w:rsidP="000D72B6">
      <w:pPr>
        <w:spacing w:line="240" w:lineRule="auto"/>
        <w:rPr>
          <w:rFonts w:ascii="Arial" w:hAnsi="Arial" w:cs="Arial"/>
          <w:i/>
          <w:sz w:val="24"/>
          <w:szCs w:val="24"/>
        </w:rPr>
      </w:pPr>
      <w:r>
        <w:rPr>
          <w:rFonts w:ascii="Arial" w:hAnsi="Arial" w:cs="Arial"/>
          <w:b/>
          <w:sz w:val="28"/>
          <w:szCs w:val="28"/>
        </w:rPr>
        <w:t>Textbooks and Resources:</w:t>
      </w:r>
      <w:r w:rsidR="00F7718E">
        <w:rPr>
          <w:rFonts w:ascii="Arial" w:hAnsi="Arial" w:cs="Arial"/>
          <w:b/>
          <w:sz w:val="28"/>
          <w:szCs w:val="28"/>
        </w:rPr>
        <w:t xml:space="preserve">  </w:t>
      </w:r>
      <w:r w:rsidR="00CD4EFC">
        <w:rPr>
          <w:rFonts w:ascii="Arial" w:hAnsi="Arial" w:cs="Arial"/>
          <w:i/>
          <w:sz w:val="24"/>
          <w:szCs w:val="24"/>
        </w:rPr>
        <w:t>Introductory Horticulture</w:t>
      </w:r>
      <w:r w:rsidR="00A526D9">
        <w:rPr>
          <w:rFonts w:ascii="Arial" w:hAnsi="Arial" w:cs="Arial"/>
          <w:i/>
          <w:sz w:val="24"/>
          <w:szCs w:val="24"/>
        </w:rPr>
        <w:t xml:space="preserve">, </w:t>
      </w:r>
      <w:proofErr w:type="spellStart"/>
      <w:r w:rsidR="00A526D9">
        <w:rPr>
          <w:rFonts w:ascii="Arial" w:hAnsi="Arial" w:cs="Arial"/>
          <w:i/>
          <w:sz w:val="24"/>
          <w:szCs w:val="24"/>
        </w:rPr>
        <w:t>MyCAERT</w:t>
      </w:r>
      <w:proofErr w:type="spellEnd"/>
      <w:r w:rsidR="00A526D9">
        <w:rPr>
          <w:rFonts w:ascii="Arial" w:hAnsi="Arial" w:cs="Arial"/>
          <w:i/>
          <w:sz w:val="24"/>
          <w:szCs w:val="24"/>
        </w:rPr>
        <w:t xml:space="preserve"> Online Curriculum</w:t>
      </w:r>
    </w:p>
    <w:p w:rsidR="000D72B6" w:rsidRDefault="00A526D9" w:rsidP="000D72B6">
      <w:pPr>
        <w:spacing w:line="240" w:lineRule="auto"/>
        <w:rPr>
          <w:rFonts w:ascii="Arial" w:hAnsi="Arial" w:cs="Arial"/>
          <w:sz w:val="24"/>
          <w:szCs w:val="24"/>
        </w:rPr>
      </w:pPr>
      <w:r>
        <w:rPr>
          <w:rFonts w:ascii="Arial" w:hAnsi="Arial" w:cs="Arial"/>
          <w:b/>
          <w:sz w:val="28"/>
          <w:szCs w:val="28"/>
        </w:rPr>
        <w:t xml:space="preserve">Assignments and </w:t>
      </w:r>
      <w:r w:rsidR="000D72B6">
        <w:rPr>
          <w:rFonts w:ascii="Arial" w:hAnsi="Arial" w:cs="Arial"/>
          <w:b/>
          <w:sz w:val="28"/>
          <w:szCs w:val="28"/>
        </w:rPr>
        <w:t>Grading Polic</w:t>
      </w:r>
      <w:r>
        <w:rPr>
          <w:rFonts w:ascii="Arial" w:hAnsi="Arial" w:cs="Arial"/>
          <w:b/>
          <w:sz w:val="28"/>
          <w:szCs w:val="28"/>
        </w:rPr>
        <w:t>ies</w:t>
      </w:r>
      <w:r w:rsidR="000D72B6">
        <w:rPr>
          <w:rFonts w:ascii="Arial" w:hAnsi="Arial" w:cs="Arial"/>
          <w:b/>
          <w:sz w:val="28"/>
          <w:szCs w:val="28"/>
        </w:rPr>
        <w:t>:</w:t>
      </w:r>
      <w:r w:rsidR="000D72B6">
        <w:rPr>
          <w:rFonts w:ascii="Arial" w:hAnsi="Arial" w:cs="Arial"/>
          <w:b/>
          <w:sz w:val="24"/>
          <w:szCs w:val="24"/>
        </w:rPr>
        <w:t xml:space="preserve">  </w:t>
      </w:r>
      <w:r>
        <w:rPr>
          <w:rFonts w:ascii="Arial" w:hAnsi="Arial" w:cs="Arial"/>
          <w:sz w:val="24"/>
          <w:szCs w:val="24"/>
        </w:rPr>
        <w:t>Will follow CHS Grading System on page 13 of the Student Handbook.</w:t>
      </w:r>
    </w:p>
    <w:p w:rsidR="000524B1" w:rsidRPr="00A526D9" w:rsidRDefault="000524B1" w:rsidP="000524B1">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A526D9">
        <w:rPr>
          <w:rFonts w:ascii="Arial" w:hAnsi="Arial" w:cs="Arial"/>
          <w:b/>
          <w:sz w:val="28"/>
          <w:szCs w:val="28"/>
        </w:rPr>
        <w:t xml:space="preserve">  </w:t>
      </w:r>
      <w:r w:rsidR="00A526D9">
        <w:rPr>
          <w:rFonts w:ascii="Arial" w:hAnsi="Arial" w:cs="Arial"/>
          <w:sz w:val="24"/>
          <w:szCs w:val="24"/>
        </w:rPr>
        <w:t xml:space="preserve">Will follow the Ag. </w:t>
      </w:r>
      <w:proofErr w:type="gramStart"/>
      <w:r w:rsidR="00A526D9">
        <w:rPr>
          <w:rFonts w:ascii="Arial" w:hAnsi="Arial" w:cs="Arial"/>
          <w:sz w:val="24"/>
          <w:szCs w:val="24"/>
        </w:rPr>
        <w:t>Ed. Department Classroom/Laboratory Management Plan and the CHS Student Handbook.</w:t>
      </w:r>
      <w:proofErr w:type="gramEnd"/>
    </w:p>
    <w:p w:rsidR="000524B1" w:rsidRPr="00473739" w:rsidRDefault="000524B1" w:rsidP="000D72B6">
      <w:pPr>
        <w:spacing w:line="240" w:lineRule="auto"/>
        <w:rPr>
          <w:rFonts w:ascii="Arial" w:hAnsi="Arial" w:cs="Arial"/>
          <w:i/>
          <w:sz w:val="24"/>
          <w:szCs w:val="24"/>
        </w:rPr>
      </w:pPr>
    </w:p>
    <w:p w:rsidR="00A64A86" w:rsidRPr="00504070" w:rsidRDefault="00A64A86" w:rsidP="00A64A86">
      <w:pPr>
        <w:pStyle w:val="ListParagraph"/>
        <w:numPr>
          <w:ilvl w:val="0"/>
          <w:numId w:val="23"/>
        </w:numPr>
        <w:spacing w:after="100" w:afterAutospacing="1" w:line="240" w:lineRule="auto"/>
        <w:rPr>
          <w:rFonts w:ascii="Arial" w:hAnsi="Arial" w:cs="Arial"/>
          <w:b/>
          <w:sz w:val="24"/>
          <w:szCs w:val="24"/>
        </w:rPr>
      </w:pPr>
      <w:r w:rsidRPr="00504070">
        <w:rPr>
          <w:rFonts w:ascii="Arial" w:hAnsi="Arial" w:cs="Arial"/>
          <w:b/>
          <w:sz w:val="24"/>
          <w:szCs w:val="24"/>
        </w:rPr>
        <w:t>Classroom Expectations:</w:t>
      </w:r>
    </w:p>
    <w:p w:rsidR="00A64A86" w:rsidRPr="00504070"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A64A86" w:rsidRPr="00504070"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A64A86" w:rsidRPr="00504070"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A64A86" w:rsidRPr="00A64A86" w:rsidRDefault="00A64A86" w:rsidP="00A64A86">
      <w:pPr>
        <w:pStyle w:val="ListParagraph"/>
        <w:numPr>
          <w:ilvl w:val="1"/>
          <w:numId w:val="23"/>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A64A86" w:rsidRPr="00A64A86" w:rsidRDefault="00A64A86" w:rsidP="00A64A86">
      <w:pPr>
        <w:pStyle w:val="ListParagraph"/>
        <w:numPr>
          <w:ilvl w:val="1"/>
          <w:numId w:val="23"/>
        </w:numPr>
        <w:spacing w:after="100" w:afterAutospacing="1" w:line="240" w:lineRule="auto"/>
        <w:rPr>
          <w:rFonts w:ascii="Arial" w:hAnsi="Arial" w:cs="Arial"/>
          <w:sz w:val="24"/>
          <w:szCs w:val="24"/>
        </w:rPr>
      </w:pPr>
      <w:r w:rsidRPr="00A64A86">
        <w:rPr>
          <w:rFonts w:ascii="Arial" w:hAnsi="Arial" w:cs="Arial"/>
          <w:b/>
          <w:sz w:val="24"/>
          <w:szCs w:val="24"/>
        </w:rPr>
        <w:t>Be involved</w:t>
      </w:r>
      <w:r w:rsidRPr="00A64A86">
        <w:rPr>
          <w:rFonts w:ascii="Arial" w:hAnsi="Arial" w:cs="Arial"/>
          <w:sz w:val="24"/>
          <w:szCs w:val="24"/>
        </w:rPr>
        <w:t xml:space="preserve"> – </w:t>
      </w:r>
      <w:r w:rsidRPr="00A64A86">
        <w:rPr>
          <w:rFonts w:ascii="Arial" w:hAnsi="Arial" w:cs="Arial"/>
          <w:i/>
          <w:sz w:val="24"/>
          <w:szCs w:val="24"/>
        </w:rPr>
        <w:t>Everyone has a positive contribution to make. Come with enthusiasm and a willingness to learn</w:t>
      </w:r>
    </w:p>
    <w:p w:rsidR="00A526D9" w:rsidRDefault="00A526D9" w:rsidP="00CD4EFC">
      <w:pPr>
        <w:spacing w:line="240" w:lineRule="auto"/>
        <w:rPr>
          <w:rFonts w:ascii="Arial" w:hAnsi="Arial" w:cs="Arial"/>
          <w:b/>
          <w:sz w:val="28"/>
          <w:szCs w:val="28"/>
        </w:rPr>
      </w:pPr>
    </w:p>
    <w:p w:rsidR="00FD5CC9" w:rsidRDefault="000D72B6" w:rsidP="00CD4EFC">
      <w:pPr>
        <w:spacing w:line="240" w:lineRule="auto"/>
        <w:rPr>
          <w:rFonts w:ascii="Arial" w:hAnsi="Arial" w:cs="Arial"/>
          <w:b/>
          <w:sz w:val="28"/>
          <w:szCs w:val="28"/>
        </w:rPr>
      </w:pPr>
      <w:r>
        <w:rPr>
          <w:rFonts w:ascii="Arial" w:hAnsi="Arial" w:cs="Arial"/>
          <w:b/>
          <w:sz w:val="28"/>
          <w:szCs w:val="28"/>
        </w:rPr>
        <w:lastRenderedPageBreak/>
        <w:t xml:space="preserve">Course </w:t>
      </w:r>
      <w:r w:rsidR="00A526D9">
        <w:rPr>
          <w:rFonts w:ascii="Arial" w:hAnsi="Arial" w:cs="Arial"/>
          <w:b/>
          <w:sz w:val="28"/>
          <w:szCs w:val="28"/>
        </w:rPr>
        <w:t>Objectives:</w:t>
      </w:r>
    </w:p>
    <w:p w:rsidR="007E4428" w:rsidRDefault="007E4428" w:rsidP="00CD4EFC">
      <w:pPr>
        <w:spacing w:line="240" w:lineRule="auto"/>
        <w:rPr>
          <w:rFonts w:ascii="Arial" w:hAnsi="Arial" w:cs="Arial"/>
          <w:sz w:val="24"/>
          <w:szCs w:val="24"/>
        </w:rPr>
      </w:pPr>
      <w:r>
        <w:rPr>
          <w:rFonts w:ascii="Arial" w:hAnsi="Arial" w:cs="Arial"/>
          <w:sz w:val="24"/>
          <w:szCs w:val="24"/>
        </w:rPr>
        <w:t>1.  Introduction to Horticulture</w:t>
      </w:r>
    </w:p>
    <w:p w:rsidR="007E4428" w:rsidRDefault="007E4428" w:rsidP="00CD4EFC">
      <w:pPr>
        <w:spacing w:line="240" w:lineRule="auto"/>
        <w:rPr>
          <w:rFonts w:ascii="Arial" w:hAnsi="Arial" w:cs="Arial"/>
          <w:sz w:val="24"/>
          <w:szCs w:val="24"/>
        </w:rPr>
      </w:pPr>
      <w:r>
        <w:rPr>
          <w:rFonts w:ascii="Arial" w:hAnsi="Arial" w:cs="Arial"/>
          <w:sz w:val="24"/>
          <w:szCs w:val="24"/>
        </w:rPr>
        <w:t>2.  Basic Plant Parts</w:t>
      </w:r>
    </w:p>
    <w:p w:rsidR="007E4428" w:rsidRDefault="007E4428" w:rsidP="00CD4EFC">
      <w:pPr>
        <w:spacing w:line="240" w:lineRule="auto"/>
        <w:rPr>
          <w:rFonts w:ascii="Arial" w:hAnsi="Arial" w:cs="Arial"/>
          <w:sz w:val="24"/>
          <w:szCs w:val="24"/>
        </w:rPr>
      </w:pPr>
      <w:r>
        <w:rPr>
          <w:rFonts w:ascii="Arial" w:hAnsi="Arial" w:cs="Arial"/>
          <w:sz w:val="24"/>
          <w:szCs w:val="24"/>
        </w:rPr>
        <w:t>3.  Plant Propagation</w:t>
      </w:r>
    </w:p>
    <w:p w:rsidR="007E4428" w:rsidRDefault="007E4428" w:rsidP="00CD4EFC">
      <w:pPr>
        <w:spacing w:line="240" w:lineRule="auto"/>
        <w:rPr>
          <w:rFonts w:ascii="Arial" w:hAnsi="Arial" w:cs="Arial"/>
          <w:sz w:val="24"/>
          <w:szCs w:val="24"/>
        </w:rPr>
      </w:pPr>
      <w:r>
        <w:rPr>
          <w:rFonts w:ascii="Arial" w:hAnsi="Arial" w:cs="Arial"/>
          <w:sz w:val="24"/>
          <w:szCs w:val="24"/>
        </w:rPr>
        <w:t>4.  Greenhouse Management and Crops</w:t>
      </w:r>
    </w:p>
    <w:p w:rsidR="007E4428" w:rsidRDefault="007E4428" w:rsidP="00CD4EFC">
      <w:pPr>
        <w:spacing w:line="240" w:lineRule="auto"/>
        <w:rPr>
          <w:rFonts w:ascii="Arial" w:hAnsi="Arial" w:cs="Arial"/>
          <w:sz w:val="24"/>
          <w:szCs w:val="24"/>
        </w:rPr>
      </w:pPr>
      <w:r>
        <w:rPr>
          <w:rFonts w:ascii="Arial" w:hAnsi="Arial" w:cs="Arial"/>
          <w:sz w:val="24"/>
          <w:szCs w:val="24"/>
        </w:rPr>
        <w:t>5.  Integrated Pest Control</w:t>
      </w:r>
    </w:p>
    <w:p w:rsidR="007E4428" w:rsidRPr="007E4428" w:rsidRDefault="007E4428" w:rsidP="00CD4EFC">
      <w:pPr>
        <w:spacing w:line="240" w:lineRule="auto"/>
        <w:rPr>
          <w:rFonts w:ascii="Arial" w:hAnsi="Arial" w:cs="Arial"/>
          <w:i/>
          <w:sz w:val="24"/>
          <w:szCs w:val="24"/>
        </w:rPr>
      </w:pPr>
      <w:r>
        <w:rPr>
          <w:rFonts w:ascii="Arial" w:hAnsi="Arial" w:cs="Arial"/>
          <w:sz w:val="24"/>
          <w:szCs w:val="24"/>
        </w:rPr>
        <w:t>6.  Container Grown Plants</w:t>
      </w:r>
    </w:p>
    <w:p w:rsidR="00FD5CC9" w:rsidRDefault="00FD5CC9" w:rsidP="00FD5CC9">
      <w:pPr>
        <w:spacing w:line="240" w:lineRule="auto"/>
        <w:rPr>
          <w:rFonts w:ascii="Arial" w:hAnsi="Arial" w:cs="Arial"/>
          <w:b/>
          <w:sz w:val="28"/>
          <w:szCs w:val="28"/>
        </w:rPr>
      </w:pPr>
      <w:bookmarkStart w:id="0" w:name="_GoBack"/>
      <w:bookmarkEnd w:id="0"/>
      <w:r>
        <w:rPr>
          <w:rFonts w:ascii="Arial" w:hAnsi="Arial" w:cs="Arial"/>
          <w:b/>
          <w:sz w:val="28"/>
          <w:szCs w:val="28"/>
        </w:rPr>
        <w:t>Syllabus Approval:</w:t>
      </w:r>
    </w:p>
    <w:p w:rsidR="00A64A86" w:rsidRDefault="00A64A86" w:rsidP="00A64A86">
      <w:pPr>
        <w:spacing w:line="240" w:lineRule="auto"/>
        <w:rPr>
          <w:rFonts w:ascii="Arial" w:hAnsi="Arial" w:cs="Arial"/>
          <w:sz w:val="24"/>
          <w:szCs w:val="24"/>
        </w:rPr>
      </w:pPr>
      <w:r>
        <w:rPr>
          <w:rFonts w:ascii="Arial" w:hAnsi="Arial" w:cs="Arial"/>
          <w:sz w:val="24"/>
          <w:szCs w:val="24"/>
        </w:rPr>
        <w:t>Choosing to participate in the class is an agreement that you understand that you, as a student,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99655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D9" w:rsidRDefault="00A526D9" w:rsidP="00D53059">
      <w:pPr>
        <w:spacing w:after="0" w:line="240" w:lineRule="auto"/>
      </w:pPr>
      <w:r>
        <w:separator/>
      </w:r>
    </w:p>
  </w:endnote>
  <w:endnote w:type="continuationSeparator" w:id="0">
    <w:p w:rsidR="00A526D9" w:rsidRDefault="00A526D9"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D9" w:rsidRDefault="00A526D9" w:rsidP="00D53059">
      <w:pPr>
        <w:spacing w:after="0" w:line="240" w:lineRule="auto"/>
      </w:pPr>
      <w:r>
        <w:separator/>
      </w:r>
    </w:p>
  </w:footnote>
  <w:footnote w:type="continuationSeparator" w:id="0">
    <w:p w:rsidR="00A526D9" w:rsidRDefault="00A526D9"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D9" w:rsidRDefault="00A526D9" w:rsidP="0099655A">
    <w:pPr>
      <w:pStyle w:val="Header"/>
      <w:rPr>
        <w:rFonts w:ascii="Arial" w:hAnsi="Arial" w:cs="Arial"/>
        <w:b/>
        <w:sz w:val="24"/>
        <w:szCs w:val="24"/>
      </w:rPr>
    </w:pPr>
    <w:r>
      <w:rPr>
        <w:rFonts w:ascii="Arial" w:hAnsi="Arial" w:cs="Arial"/>
        <w:b/>
        <w:sz w:val="24"/>
        <w:szCs w:val="24"/>
      </w:rPr>
      <w:t xml:space="preserve">                                </w:t>
    </w:r>
  </w:p>
  <w:p w:rsidR="00A526D9" w:rsidRPr="00D53059" w:rsidRDefault="00A526D9" w:rsidP="00D53059">
    <w:pPr>
      <w:pStyle w:val="Header"/>
      <w:rPr>
        <w:rFonts w:ascii="Arial" w:hAnsi="Arial" w:cs="Arial"/>
        <w:b/>
        <w:sz w:val="24"/>
        <w:szCs w:val="24"/>
      </w:rPr>
    </w:pPr>
  </w:p>
  <w:p w:rsidR="00A526D9" w:rsidRDefault="00A52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B91"/>
    <w:multiLevelType w:val="hybridMultilevel"/>
    <w:tmpl w:val="7830373A"/>
    <w:lvl w:ilvl="0" w:tplc="247AB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B76FF0"/>
    <w:multiLevelType w:val="hybridMultilevel"/>
    <w:tmpl w:val="49141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6D15B8"/>
    <w:multiLevelType w:val="hybridMultilevel"/>
    <w:tmpl w:val="CB1219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0E3479"/>
    <w:multiLevelType w:val="hybridMultilevel"/>
    <w:tmpl w:val="D1544150"/>
    <w:lvl w:ilvl="0" w:tplc="906C0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71E31FF"/>
    <w:multiLevelType w:val="hybridMultilevel"/>
    <w:tmpl w:val="5CEE7F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96718E"/>
    <w:multiLevelType w:val="hybridMultilevel"/>
    <w:tmpl w:val="51A0BA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BF7E2A"/>
    <w:multiLevelType w:val="hybridMultilevel"/>
    <w:tmpl w:val="D666BA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D23F03"/>
    <w:multiLevelType w:val="hybridMultilevel"/>
    <w:tmpl w:val="35A8E7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F72676"/>
    <w:multiLevelType w:val="hybridMultilevel"/>
    <w:tmpl w:val="A1C8198E"/>
    <w:lvl w:ilvl="0" w:tplc="B62C2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B1AB7"/>
    <w:multiLevelType w:val="hybridMultilevel"/>
    <w:tmpl w:val="491C16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06B306E"/>
    <w:multiLevelType w:val="hybridMultilevel"/>
    <w:tmpl w:val="56D484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943FE"/>
    <w:multiLevelType w:val="hybridMultilevel"/>
    <w:tmpl w:val="4AA03A3C"/>
    <w:lvl w:ilvl="0" w:tplc="68F4B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86A12"/>
    <w:multiLevelType w:val="hybridMultilevel"/>
    <w:tmpl w:val="F6D863AE"/>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0">
    <w:nsid w:val="68001E78"/>
    <w:multiLevelType w:val="hybridMultilevel"/>
    <w:tmpl w:val="542A2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DA3D3D"/>
    <w:multiLevelType w:val="hybridMultilevel"/>
    <w:tmpl w:val="2A80F2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4">
    <w:nsid w:val="6E6C64EB"/>
    <w:multiLevelType w:val="hybridMultilevel"/>
    <w:tmpl w:val="006C75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34F75B3"/>
    <w:multiLevelType w:val="hybridMultilevel"/>
    <w:tmpl w:val="399C5D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33"/>
  </w:num>
  <w:num w:numId="3">
    <w:abstractNumId w:val="14"/>
  </w:num>
  <w:num w:numId="4">
    <w:abstractNumId w:val="3"/>
  </w:num>
  <w:num w:numId="5">
    <w:abstractNumId w:val="10"/>
  </w:num>
  <w:num w:numId="6">
    <w:abstractNumId w:val="34"/>
  </w:num>
  <w:num w:numId="7">
    <w:abstractNumId w:val="22"/>
  </w:num>
  <w:num w:numId="8">
    <w:abstractNumId w:val="18"/>
  </w:num>
  <w:num w:numId="9">
    <w:abstractNumId w:val="6"/>
  </w:num>
  <w:num w:numId="10">
    <w:abstractNumId w:val="4"/>
  </w:num>
  <w:num w:numId="11">
    <w:abstractNumId w:val="13"/>
  </w:num>
  <w:num w:numId="12">
    <w:abstractNumId w:val="35"/>
  </w:num>
  <w:num w:numId="13">
    <w:abstractNumId w:val="9"/>
  </w:num>
  <w:num w:numId="14">
    <w:abstractNumId w:val="1"/>
  </w:num>
  <w:num w:numId="15">
    <w:abstractNumId w:val="16"/>
  </w:num>
  <w:num w:numId="16">
    <w:abstractNumId w:val="24"/>
  </w:num>
  <w:num w:numId="17">
    <w:abstractNumId w:val="31"/>
  </w:num>
  <w:num w:numId="18">
    <w:abstractNumId w:val="23"/>
  </w:num>
  <w:num w:numId="19">
    <w:abstractNumId w:val="26"/>
  </w:num>
  <w:num w:numId="20">
    <w:abstractNumId w:val="15"/>
  </w:num>
  <w:num w:numId="21">
    <w:abstractNumId w:val="12"/>
  </w:num>
  <w:num w:numId="22">
    <w:abstractNumId w:val="29"/>
  </w:num>
  <w:num w:numId="23">
    <w:abstractNumId w:val="5"/>
  </w:num>
  <w:num w:numId="24">
    <w:abstractNumId w:val="2"/>
  </w:num>
  <w:num w:numId="25">
    <w:abstractNumId w:val="30"/>
  </w:num>
  <w:num w:numId="26">
    <w:abstractNumId w:val="21"/>
  </w:num>
  <w:num w:numId="27">
    <w:abstractNumId w:val="32"/>
  </w:num>
  <w:num w:numId="28">
    <w:abstractNumId w:val="20"/>
  </w:num>
  <w:num w:numId="29">
    <w:abstractNumId w:val="28"/>
  </w:num>
  <w:num w:numId="30">
    <w:abstractNumId w:val="8"/>
  </w:num>
  <w:num w:numId="31">
    <w:abstractNumId w:val="0"/>
  </w:num>
  <w:num w:numId="32">
    <w:abstractNumId w:val="19"/>
  </w:num>
  <w:num w:numId="33">
    <w:abstractNumId w:val="7"/>
  </w:num>
  <w:num w:numId="34">
    <w:abstractNumId w:val="25"/>
  </w:num>
  <w:num w:numId="35">
    <w:abstractNumId w:val="1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524B1"/>
    <w:rsid w:val="000D72B6"/>
    <w:rsid w:val="0012505A"/>
    <w:rsid w:val="001D5F8B"/>
    <w:rsid w:val="00246A16"/>
    <w:rsid w:val="002D541F"/>
    <w:rsid w:val="00361B97"/>
    <w:rsid w:val="0039301E"/>
    <w:rsid w:val="00473739"/>
    <w:rsid w:val="004858A6"/>
    <w:rsid w:val="004A0E0E"/>
    <w:rsid w:val="00510EB2"/>
    <w:rsid w:val="005B679F"/>
    <w:rsid w:val="006D5DC0"/>
    <w:rsid w:val="0070715E"/>
    <w:rsid w:val="00712F96"/>
    <w:rsid w:val="00722BAA"/>
    <w:rsid w:val="00757096"/>
    <w:rsid w:val="007E4428"/>
    <w:rsid w:val="007F06EF"/>
    <w:rsid w:val="0083386E"/>
    <w:rsid w:val="00861801"/>
    <w:rsid w:val="008638D8"/>
    <w:rsid w:val="0099655A"/>
    <w:rsid w:val="009C7C01"/>
    <w:rsid w:val="00A526D9"/>
    <w:rsid w:val="00A64A86"/>
    <w:rsid w:val="00BC0DDF"/>
    <w:rsid w:val="00BE3D5F"/>
    <w:rsid w:val="00CA467C"/>
    <w:rsid w:val="00CD4EFC"/>
    <w:rsid w:val="00D37FC3"/>
    <w:rsid w:val="00D53059"/>
    <w:rsid w:val="00DF6EAD"/>
    <w:rsid w:val="00E147BB"/>
    <w:rsid w:val="00E14B50"/>
    <w:rsid w:val="00F72060"/>
    <w:rsid w:val="00F7718E"/>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473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473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B58A-6CBD-4B6D-A1FC-F79239FB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Kruse, Kelin</cp:lastModifiedBy>
  <cp:revision>2</cp:revision>
  <cp:lastPrinted>2011-06-16T19:03:00Z</cp:lastPrinted>
  <dcterms:created xsi:type="dcterms:W3CDTF">2013-08-02T14:22:00Z</dcterms:created>
  <dcterms:modified xsi:type="dcterms:W3CDTF">2013-08-02T14:22:00Z</dcterms:modified>
</cp:coreProperties>
</file>